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</w:t>
      </w:r>
      <w:r w:rsidR="00470D75">
        <w:rPr>
          <w:sz w:val="28"/>
          <w:szCs w:val="28"/>
        </w:rPr>
        <w:t>3</w:t>
      </w:r>
      <w:r w:rsidR="00A019B0">
        <w:rPr>
          <w:sz w:val="28"/>
          <w:szCs w:val="28"/>
        </w:rPr>
        <w:t>2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BF333C">
        <w:rPr>
          <w:sz w:val="28"/>
          <w:szCs w:val="28"/>
        </w:rPr>
        <w:t>1</w:t>
      </w:r>
      <w:r w:rsidR="00A019B0">
        <w:rPr>
          <w:sz w:val="28"/>
          <w:szCs w:val="28"/>
        </w:rPr>
        <w:t>3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CF1DDA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A019B0" w:rsidRPr="00A019B0">
        <w:rPr>
          <w:sz w:val="28"/>
          <w:szCs w:val="28"/>
        </w:rPr>
        <w:t xml:space="preserve">внесении изменений в постановление администрации </w:t>
      </w:r>
      <w:proofErr w:type="spellStart"/>
      <w:r w:rsidR="00A019B0" w:rsidRPr="00A019B0">
        <w:rPr>
          <w:sz w:val="28"/>
          <w:szCs w:val="28"/>
        </w:rPr>
        <w:t>Заневского</w:t>
      </w:r>
      <w:proofErr w:type="spellEnd"/>
      <w:r w:rsidR="00A019B0" w:rsidRPr="00A019B0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от 30.12.2025 № 1190 «Об утверждении муниципальной программы «Обеспечение деятельности органов местного самоуправления </w:t>
      </w:r>
      <w:proofErr w:type="spellStart"/>
      <w:r w:rsidR="00A019B0" w:rsidRPr="00A019B0">
        <w:rPr>
          <w:sz w:val="28"/>
          <w:szCs w:val="28"/>
        </w:rPr>
        <w:t>Заневского</w:t>
      </w:r>
      <w:proofErr w:type="spellEnd"/>
      <w:r w:rsidR="00A019B0" w:rsidRPr="00A019B0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области»</w:t>
      </w:r>
      <w:r w:rsidR="002760DE" w:rsidRPr="002760D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A82529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99073E" w:rsidRPr="0099073E">
              <w:rPr>
                <w:sz w:val="28"/>
                <w:szCs w:val="28"/>
              </w:rPr>
              <w:t xml:space="preserve">соответствии </w:t>
            </w:r>
            <w:r w:rsidR="00A019B0" w:rsidRPr="00A019B0">
              <w:rPr>
                <w:sz w:val="28"/>
                <w:szCs w:val="28"/>
              </w:rPr>
              <w:t>со ст. 179 Бюджетного кодекса Российской Федерации,  федеральными законами от 06.10.2003 № 131-ФЗ «Об общих принципах организации местного самоуправления в Российской Федерации», от 20.03.2025 № 33-ФЗ «Об общих принципах организации местного самоуправления в единой системе публичной власти», от 28.06.2014 № 172-ФЗ «О стратегическом планировании в Российской Федерации»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B401A" w:rsidRDefault="004B401A" w:rsidP="003E7623">
      <w:r>
        <w:separator/>
      </w:r>
    </w:p>
  </w:endnote>
  <w:endnote w:type="continuationSeparator" w:id="0">
    <w:p w:rsidR="004B401A" w:rsidRDefault="004B401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B401A" w:rsidRDefault="004B401A" w:rsidP="003E7623">
      <w:r>
        <w:separator/>
      </w:r>
    </w:p>
  </w:footnote>
  <w:footnote w:type="continuationSeparator" w:id="0">
    <w:p w:rsidR="004B401A" w:rsidRDefault="004B401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01A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F9D67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1E4A8-61E6-4164-9302-2A5249110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2026-05-28T06:53:00Z</dcterms:created>
  <dcterms:modified xsi:type="dcterms:W3CDTF">2026-05-28T06:53:00Z</dcterms:modified>
</cp:coreProperties>
</file>